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BF3FC8">
        <w:rPr>
          <w:rStyle w:val="13pt"/>
          <w:b/>
          <w:bCs/>
        </w:rPr>
        <w:t>6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F06D75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19 червня 2020</w:t>
      </w:r>
      <w:r w:rsidR="00BF343B">
        <w:t xml:space="preserve"> року </w:t>
      </w:r>
    </w:p>
    <w:p w:rsidR="008A738C" w:rsidRDefault="008A738C" w:rsidP="00593627">
      <w:pPr>
        <w:pStyle w:val="50"/>
        <w:shd w:val="clear" w:color="auto" w:fill="auto"/>
        <w:spacing w:before="0" w:line="240" w:lineRule="auto"/>
        <w:ind w:left="5670" w:hanging="270"/>
        <w:jc w:val="center"/>
      </w:pPr>
      <w:r>
        <w:t xml:space="preserve">Сесійна </w:t>
      </w:r>
      <w:r w:rsidR="00BF343B">
        <w:t xml:space="preserve">зала райдержадміністрації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 1</w:t>
      </w:r>
      <w:r w:rsidR="002D6A7D">
        <w:t>0</w:t>
      </w:r>
      <w:r>
        <w:t>:00</w:t>
      </w:r>
    </w:p>
    <w:p w:rsidR="00BF343B" w:rsidRDefault="00BF343B" w:rsidP="00593627">
      <w:pPr>
        <w:pStyle w:val="32"/>
        <w:shd w:val="clear" w:color="auto" w:fill="auto"/>
        <w:spacing w:before="0" w:after="0" w:line="240" w:lineRule="auto"/>
        <w:ind w:hanging="270"/>
        <w:jc w:val="both"/>
      </w:pP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Присутні: 1</w:t>
      </w:r>
      <w:r w:rsidR="0026760F">
        <w:rPr>
          <w:sz w:val="26"/>
          <w:szCs w:val="26"/>
        </w:rPr>
        <w:t>1</w:t>
      </w:r>
      <w:r w:rsidRPr="00E8005E">
        <w:rPr>
          <w:sz w:val="26"/>
          <w:szCs w:val="26"/>
        </w:rPr>
        <w:t xml:space="preserve"> членів Громадської ради (список додається).</w:t>
      </w: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Головуючий на засіданні: Добренький Сергій Васильович - голова Громадської ради при райдержадміністрації</w:t>
      </w:r>
      <w:r w:rsidR="0026760F">
        <w:rPr>
          <w:sz w:val="26"/>
          <w:szCs w:val="26"/>
        </w:rPr>
        <w:t>.</w:t>
      </w: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Секретар: Мирвода Тетяна Іванівна - секретар Громадської ради, начальник відділу</w:t>
      </w:r>
      <w:r w:rsidR="00147D66" w:rsidRPr="00E8005E">
        <w:rPr>
          <w:sz w:val="26"/>
          <w:szCs w:val="26"/>
        </w:rPr>
        <w:t xml:space="preserve"> </w:t>
      </w:r>
      <w:r w:rsidR="00BF3FC8">
        <w:rPr>
          <w:sz w:val="26"/>
          <w:szCs w:val="26"/>
        </w:rPr>
        <w:t>документообігу</w:t>
      </w:r>
      <w:r w:rsidR="00147D66" w:rsidRPr="00E8005E">
        <w:rPr>
          <w:sz w:val="26"/>
          <w:szCs w:val="26"/>
        </w:rPr>
        <w:t>, контролю</w:t>
      </w:r>
      <w:r w:rsidR="00BF3FC8">
        <w:rPr>
          <w:sz w:val="26"/>
          <w:szCs w:val="26"/>
        </w:rPr>
        <w:t>,</w:t>
      </w:r>
      <w:r w:rsidR="00147D66" w:rsidRPr="00E8005E">
        <w:rPr>
          <w:sz w:val="26"/>
          <w:szCs w:val="26"/>
        </w:rPr>
        <w:t xml:space="preserve"> </w:t>
      </w:r>
      <w:r w:rsidRPr="00E8005E">
        <w:rPr>
          <w:sz w:val="26"/>
          <w:szCs w:val="26"/>
        </w:rPr>
        <w:t xml:space="preserve">інформаційної діяльності </w:t>
      </w:r>
      <w:r w:rsidR="00BF3FC8">
        <w:rPr>
          <w:sz w:val="26"/>
          <w:szCs w:val="26"/>
        </w:rPr>
        <w:t xml:space="preserve">та звернень громадян </w:t>
      </w:r>
      <w:r w:rsidRPr="00E8005E">
        <w:rPr>
          <w:sz w:val="26"/>
          <w:szCs w:val="26"/>
        </w:rPr>
        <w:t>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1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1"/>
    </w:p>
    <w:p w:rsidR="00F06D75" w:rsidRPr="00F06D75" w:rsidRDefault="00F06D75" w:rsidP="009F1C67">
      <w:pPr>
        <w:widowControl/>
        <w:numPr>
          <w:ilvl w:val="0"/>
          <w:numId w:val="5"/>
        </w:numPr>
        <w:spacing w:after="160" w:line="254" w:lineRule="auto"/>
        <w:ind w:firstLine="34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F06D7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Про підготовку господарського комплексу району та бюджетних закладів до роботи в осінньо-зимовий період 2020– 2021 років.</w:t>
      </w:r>
    </w:p>
    <w:p w:rsidR="00F06D75" w:rsidRPr="00F06D75" w:rsidRDefault="00F06D75" w:rsidP="00F06D75">
      <w:pPr>
        <w:widowControl/>
        <w:spacing w:after="160" w:line="254" w:lineRule="auto"/>
        <w:ind w:firstLine="851"/>
        <w:jc w:val="both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eastAsia="en-US" w:bidi="ar-SA"/>
        </w:rPr>
      </w:pPr>
      <w:r w:rsidRPr="00F06D7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Інформує: </w:t>
      </w:r>
      <w:r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Ященко Анатолій – начальник відділу житлово-комунального господарства, містобудування, архітектури, інфраструктури та захисту довкілля райдержадміністрації</w:t>
      </w:r>
      <w:r w:rsidRPr="00F06D75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eastAsia="en-US" w:bidi="ar-SA"/>
        </w:rPr>
        <w:t xml:space="preserve"> </w:t>
      </w:r>
    </w:p>
    <w:p w:rsidR="00F06D75" w:rsidRPr="00F06D75" w:rsidRDefault="00F06D75" w:rsidP="00F06D75">
      <w:pPr>
        <w:widowControl/>
        <w:spacing w:after="160" w:line="254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0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Про роботу Прилуцького міськрайонного управління Головного управління Держпродспоживслужби в Чернігівській області по забезпеченню епідеміологічного та епізоотичного благополуччя серед населення і тварин на території району.</w:t>
      </w:r>
    </w:p>
    <w:p w:rsidR="00F06D75" w:rsidRPr="00F06D75" w:rsidRDefault="00F06D75" w:rsidP="00F06D75">
      <w:pPr>
        <w:widowControl/>
        <w:spacing w:after="160" w:line="254" w:lineRule="auto"/>
        <w:ind w:firstLine="851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Інформує: Кірієнко Анатолій –  начальник Прилуцького міськрайонного управління Головного управління Держпродспоживслужби в  Чернігівській області</w:t>
      </w:r>
    </w:p>
    <w:p w:rsidR="00F06D75" w:rsidRPr="00F06D75" w:rsidRDefault="00F06D75" w:rsidP="00F06D75">
      <w:pPr>
        <w:widowControl/>
        <w:spacing w:after="160" w:line="254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0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Про роботу Прилуцької міськрайонної філії обласного центру зайнятості по обліку та працевлаштуванню жителів району.</w:t>
      </w:r>
    </w:p>
    <w:p w:rsidR="00F06D75" w:rsidRPr="00F06D75" w:rsidRDefault="00F06D75" w:rsidP="00F06D75">
      <w:pPr>
        <w:widowControl/>
        <w:spacing w:after="160" w:line="254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Інформує: Татарченко Лариса –  директор</w:t>
      </w:r>
      <w:r w:rsidRPr="00F0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Прилуцької міськрайонної філії обласного центру зайнятості</w:t>
      </w:r>
    </w:p>
    <w:p w:rsidR="002D6A7D" w:rsidRDefault="002D6A7D" w:rsidP="002D6A7D">
      <w:pPr>
        <w:jc w:val="center"/>
      </w:pPr>
    </w:p>
    <w:p w:rsidR="001E0A10" w:rsidRPr="001E0A10" w:rsidRDefault="00BF343B" w:rsidP="001E0A10">
      <w:pPr>
        <w:pStyle w:val="3"/>
        <w:rPr>
          <w:b w:val="0"/>
          <w:i/>
        </w:rPr>
      </w:pPr>
      <w:r w:rsidRPr="00E8005E">
        <w:rPr>
          <w:rStyle w:val="21"/>
          <w:sz w:val="26"/>
          <w:szCs w:val="26"/>
        </w:rPr>
        <w:t>І. Слухали</w:t>
      </w:r>
      <w:r w:rsidRPr="001E0A10">
        <w:rPr>
          <w:rStyle w:val="21"/>
          <w:b/>
          <w:i w:val="0"/>
          <w:sz w:val="26"/>
          <w:szCs w:val="26"/>
        </w:rPr>
        <w:t xml:space="preserve">: </w:t>
      </w:r>
      <w:r w:rsidR="009F1C67" w:rsidRPr="00F06D75">
        <w:rPr>
          <w:rFonts w:eastAsia="Calibri"/>
          <w:i/>
          <w:sz w:val="28"/>
          <w:szCs w:val="28"/>
          <w:lang w:eastAsia="en-US"/>
        </w:rPr>
        <w:t>Ященк</w:t>
      </w:r>
      <w:r w:rsidR="009F1C67">
        <w:rPr>
          <w:rFonts w:eastAsia="Calibri"/>
          <w:i/>
          <w:sz w:val="28"/>
          <w:szCs w:val="28"/>
          <w:lang w:eastAsia="en-US"/>
        </w:rPr>
        <w:t>а</w:t>
      </w:r>
      <w:r w:rsidR="009F1C67" w:rsidRPr="00F06D75">
        <w:rPr>
          <w:rFonts w:eastAsia="Calibri"/>
          <w:i/>
          <w:sz w:val="28"/>
          <w:szCs w:val="28"/>
          <w:lang w:eastAsia="en-US"/>
        </w:rPr>
        <w:t xml:space="preserve"> Анатолі</w:t>
      </w:r>
      <w:r w:rsidR="009F1C67">
        <w:rPr>
          <w:rFonts w:eastAsia="Calibri"/>
          <w:i/>
          <w:sz w:val="28"/>
          <w:szCs w:val="28"/>
          <w:lang w:eastAsia="en-US"/>
        </w:rPr>
        <w:t>я</w:t>
      </w:r>
      <w:r w:rsidR="009F1C67" w:rsidRPr="00F06D75">
        <w:rPr>
          <w:rFonts w:eastAsia="Calibri"/>
          <w:i/>
          <w:sz w:val="28"/>
          <w:szCs w:val="28"/>
          <w:lang w:eastAsia="en-US"/>
        </w:rPr>
        <w:t xml:space="preserve"> – начальник</w:t>
      </w:r>
      <w:r w:rsidR="009F1C67">
        <w:rPr>
          <w:rFonts w:eastAsia="Calibri"/>
          <w:i/>
          <w:sz w:val="28"/>
          <w:szCs w:val="28"/>
          <w:lang w:eastAsia="en-US"/>
        </w:rPr>
        <w:t>а</w:t>
      </w:r>
      <w:r w:rsidR="009F1C67" w:rsidRPr="00F06D75">
        <w:rPr>
          <w:rFonts w:eastAsia="Calibri"/>
          <w:i/>
          <w:sz w:val="28"/>
          <w:szCs w:val="28"/>
          <w:lang w:eastAsia="en-US"/>
        </w:rPr>
        <w:t xml:space="preserve"> відділу житлово-комунального господарства, містобудування, архітектури, інфраструктури та захисту довкілля райдержадміністрації</w:t>
      </w: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="002055CE" w:rsidRPr="00E8005E">
        <w:rPr>
          <w:rStyle w:val="22"/>
          <w:sz w:val="26"/>
          <w:szCs w:val="26"/>
        </w:rPr>
        <w:t xml:space="preserve">Шевченко Р.В., </w:t>
      </w:r>
      <w:r w:rsidR="001E0A10">
        <w:rPr>
          <w:rStyle w:val="22"/>
          <w:sz w:val="26"/>
          <w:szCs w:val="26"/>
        </w:rPr>
        <w:t>Добренький С.В., Вінчура О.В.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2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933C17">
        <w:rPr>
          <w:sz w:val="26"/>
          <w:szCs w:val="26"/>
        </w:rPr>
        <w:t>1</w:t>
      </w:r>
      <w:r w:rsidRPr="00E8005E">
        <w:rPr>
          <w:sz w:val="26"/>
          <w:szCs w:val="26"/>
        </w:rPr>
        <w:t xml:space="preserve">, «проти» — </w:t>
      </w:r>
      <w:r w:rsidR="00933C17">
        <w:rPr>
          <w:sz w:val="26"/>
          <w:szCs w:val="26"/>
        </w:rPr>
        <w:t>0</w:t>
      </w:r>
      <w:r w:rsidRPr="00E8005E">
        <w:rPr>
          <w:sz w:val="26"/>
          <w:szCs w:val="26"/>
        </w:rPr>
        <w:t>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8E5DCA" w:rsidRDefault="00BF343B" w:rsidP="008E5DCA">
      <w:pPr>
        <w:pStyle w:val="a4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lastRenderedPageBreak/>
        <w:t xml:space="preserve">Ухвалили: (протокольно). </w:t>
      </w:r>
      <w:r w:rsidR="008E5DCA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відома. Р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8E5DCA">
        <w:rPr>
          <w:rFonts w:ascii="Times New Roman" w:hAnsi="Times New Roman" w:cs="Times New Roman"/>
          <w:i/>
          <w:sz w:val="28"/>
          <w:szCs w:val="28"/>
        </w:rPr>
        <w:t xml:space="preserve">структурним підрозділам 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t>райдержадміністрації</w:t>
      </w:r>
      <w:r w:rsidR="008E5DCA">
        <w:rPr>
          <w:rFonts w:ascii="Times New Roman" w:hAnsi="Times New Roman" w:cs="Times New Roman"/>
          <w:i/>
          <w:sz w:val="28"/>
          <w:szCs w:val="28"/>
        </w:rPr>
        <w:t>, керівникам установ, організацій району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t xml:space="preserve"> продовжити роботу по</w:t>
      </w:r>
      <w:r w:rsidR="008E5DCA" w:rsidRPr="00F53CD9">
        <w:rPr>
          <w:rFonts w:ascii="Times New Roman" w:hAnsi="Times New Roman" w:cs="Times New Roman"/>
          <w:sz w:val="28"/>
          <w:szCs w:val="28"/>
        </w:rPr>
        <w:t xml:space="preserve"> </w:t>
      </w:r>
      <w:r w:rsidR="008E5DCA" w:rsidRPr="00B80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EC"/>
        </w:rPr>
        <w:t>підготовці господарського комплексу району та бюджетних закладів до роботи в осінньо-зимовий період 2019 – 2020 років</w:t>
      </w:r>
      <w:r w:rsidR="008E5DCA">
        <w:rPr>
          <w:rFonts w:ascii="Times New Roman" w:hAnsi="Times New Roman" w:cs="Times New Roman"/>
          <w:i/>
          <w:sz w:val="28"/>
          <w:szCs w:val="28"/>
        </w:rPr>
        <w:t>.</w:t>
      </w:r>
    </w:p>
    <w:p w:rsidR="003452F1" w:rsidRPr="00E8005E" w:rsidRDefault="003452F1" w:rsidP="008E5DCA">
      <w:pPr>
        <w:pStyle w:val="a4"/>
        <w:ind w:left="0" w:firstLine="1069"/>
        <w:jc w:val="both"/>
        <w:rPr>
          <w:sz w:val="26"/>
          <w:szCs w:val="26"/>
        </w:rPr>
      </w:pPr>
    </w:p>
    <w:p w:rsidR="00933C17" w:rsidRPr="00F06D75" w:rsidRDefault="00BF343B" w:rsidP="00933C17">
      <w:pPr>
        <w:widowControl/>
        <w:spacing w:after="160" w:line="254" w:lineRule="auto"/>
        <w:ind w:firstLine="851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ІІ. Слухали: </w:t>
      </w:r>
      <w:r w:rsidR="00933C17"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Кірієнк</w:t>
      </w:r>
      <w:r w:rsidR="00933C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а</w:t>
      </w:r>
      <w:r w:rsidR="00933C17"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Анатолі</w:t>
      </w:r>
      <w:r w:rsidR="00933C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я</w:t>
      </w:r>
      <w:r w:rsidR="00933C17"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–  начальник</w:t>
      </w:r>
      <w:r w:rsidR="00933C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а</w:t>
      </w:r>
      <w:r w:rsidR="00933C17" w:rsidRPr="00F06D7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Прилуцького міськрайонного управління Головного управління Держпродспоживслужби в  Чернігівській області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Виступили: </w:t>
      </w:r>
      <w:r w:rsidR="008E5DCA">
        <w:rPr>
          <w:sz w:val="26"/>
          <w:szCs w:val="26"/>
        </w:rPr>
        <w:t xml:space="preserve">Александрова С.О., </w:t>
      </w:r>
      <w:r w:rsidR="00933C17">
        <w:rPr>
          <w:sz w:val="26"/>
          <w:szCs w:val="26"/>
        </w:rPr>
        <w:t>Ходак М.І.</w:t>
      </w:r>
      <w:r w:rsidR="009C0A23">
        <w:rPr>
          <w:sz w:val="26"/>
          <w:szCs w:val="26"/>
        </w:rPr>
        <w:t xml:space="preserve">, </w:t>
      </w:r>
      <w:r w:rsidR="008C460C">
        <w:rPr>
          <w:sz w:val="26"/>
          <w:szCs w:val="26"/>
        </w:rPr>
        <w:t>Петренко І.В.</w:t>
      </w:r>
      <w:r w:rsidRPr="00E8005E">
        <w:rPr>
          <w:sz w:val="26"/>
          <w:szCs w:val="26"/>
        </w:rPr>
        <w:t>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8C460C">
        <w:rPr>
          <w:sz w:val="26"/>
          <w:szCs w:val="26"/>
        </w:rPr>
        <w:t>1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8C460C" w:rsidRPr="00E04BB1" w:rsidRDefault="00BF343B" w:rsidP="008C460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8C460C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  <w:r w:rsidR="00B4102D" w:rsidRPr="00B41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02D">
        <w:rPr>
          <w:rFonts w:ascii="Times New Roman" w:hAnsi="Times New Roman" w:cs="Times New Roman"/>
          <w:i/>
          <w:sz w:val="28"/>
          <w:szCs w:val="28"/>
        </w:rPr>
        <w:t>Р</w:t>
      </w:r>
      <w:r w:rsidR="00B4102D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B4102D" w:rsidRPr="009B59BB">
        <w:rPr>
          <w:rFonts w:ascii="Times New Roman" w:hAnsi="Times New Roman" w:cs="Times New Roman"/>
          <w:i/>
          <w:sz w:val="28"/>
          <w:szCs w:val="28"/>
        </w:rPr>
        <w:t>Прилуцько</w:t>
      </w:r>
      <w:r w:rsidR="00B4102D">
        <w:rPr>
          <w:rFonts w:ascii="Times New Roman" w:hAnsi="Times New Roman" w:cs="Times New Roman"/>
          <w:i/>
          <w:sz w:val="28"/>
          <w:szCs w:val="28"/>
        </w:rPr>
        <w:t>му</w:t>
      </w:r>
      <w:r w:rsidR="00B4102D" w:rsidRPr="009B59BB">
        <w:rPr>
          <w:rFonts w:ascii="Times New Roman" w:hAnsi="Times New Roman" w:cs="Times New Roman"/>
          <w:i/>
          <w:sz w:val="28"/>
          <w:szCs w:val="28"/>
        </w:rPr>
        <w:t xml:space="preserve"> міськрайонн</w:t>
      </w:r>
      <w:r w:rsidR="00B4102D">
        <w:rPr>
          <w:rFonts w:ascii="Times New Roman" w:hAnsi="Times New Roman" w:cs="Times New Roman"/>
          <w:i/>
          <w:sz w:val="28"/>
          <w:szCs w:val="28"/>
        </w:rPr>
        <w:t>ому</w:t>
      </w:r>
      <w:r w:rsidR="00B4102D" w:rsidRPr="009B59BB">
        <w:rPr>
          <w:rFonts w:ascii="Times New Roman" w:hAnsi="Times New Roman" w:cs="Times New Roman"/>
          <w:i/>
          <w:sz w:val="28"/>
          <w:szCs w:val="28"/>
        </w:rPr>
        <w:t xml:space="preserve"> управлінн</w:t>
      </w:r>
      <w:r w:rsidR="00B4102D">
        <w:rPr>
          <w:rFonts w:ascii="Times New Roman" w:hAnsi="Times New Roman" w:cs="Times New Roman"/>
          <w:i/>
          <w:sz w:val="28"/>
          <w:szCs w:val="28"/>
        </w:rPr>
        <w:t>ю</w:t>
      </w:r>
      <w:r w:rsidR="00B4102D" w:rsidRPr="009B59BB">
        <w:rPr>
          <w:rFonts w:ascii="Times New Roman" w:hAnsi="Times New Roman" w:cs="Times New Roman"/>
          <w:i/>
          <w:sz w:val="28"/>
          <w:szCs w:val="28"/>
        </w:rPr>
        <w:t xml:space="preserve"> Головного управління Держпродспоживслужби в  Чернігівській області</w:t>
      </w:r>
      <w:r w:rsidR="00B4102D">
        <w:rPr>
          <w:rFonts w:ascii="Times New Roman" w:hAnsi="Times New Roman" w:cs="Times New Roman"/>
          <w:sz w:val="28"/>
          <w:szCs w:val="28"/>
        </w:rPr>
        <w:t xml:space="preserve"> </w:t>
      </w:r>
      <w:r w:rsidR="00B4102D">
        <w:rPr>
          <w:rFonts w:ascii="Times New Roman" w:hAnsi="Times New Roman" w:cs="Times New Roman"/>
          <w:i/>
          <w:sz w:val="28"/>
          <w:szCs w:val="28"/>
        </w:rPr>
        <w:t xml:space="preserve">продовжити роботу по </w:t>
      </w:r>
      <w:r w:rsidR="00B4102D" w:rsidRPr="009B59BB">
        <w:rPr>
          <w:rFonts w:ascii="Times New Roman" w:hAnsi="Times New Roman" w:cs="Times New Roman"/>
          <w:i/>
          <w:sz w:val="28"/>
          <w:szCs w:val="28"/>
        </w:rPr>
        <w:t>забезпеченню епідеміологічного та епізоотичного благополуччя серед населення і тварин на території району</w:t>
      </w:r>
      <w:r w:rsidR="008C460C" w:rsidRPr="00E04BB1">
        <w:rPr>
          <w:rFonts w:ascii="Times New Roman" w:hAnsi="Times New Roman" w:cs="Times New Roman"/>
          <w:i/>
          <w:sz w:val="28"/>
          <w:szCs w:val="28"/>
        </w:rPr>
        <w:t>.</w:t>
      </w:r>
    </w:p>
    <w:p w:rsidR="00BF343B" w:rsidRPr="00E8005E" w:rsidRDefault="00BF343B" w:rsidP="008C460C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ab/>
        <w:t xml:space="preserve">ІІІ. Слухали: </w:t>
      </w:r>
      <w:r w:rsidR="00933C17">
        <w:t>Татарченко Ларису Олександрівну – директора Прилуцької міськрайонної філії Чернігівського обласного центру зайнятості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Виступили: </w:t>
      </w:r>
      <w:r w:rsidR="00B4102D">
        <w:rPr>
          <w:rStyle w:val="33"/>
          <w:b w:val="0"/>
          <w:sz w:val="26"/>
          <w:szCs w:val="26"/>
        </w:rPr>
        <w:t>Арестов В.О.</w:t>
      </w:r>
      <w:r w:rsidR="008C460C">
        <w:rPr>
          <w:rStyle w:val="33"/>
          <w:b w:val="0"/>
          <w:sz w:val="26"/>
          <w:szCs w:val="26"/>
        </w:rPr>
        <w:t xml:space="preserve">., Гриценко В.В., </w:t>
      </w:r>
      <w:r w:rsidR="00B4102D">
        <w:rPr>
          <w:rStyle w:val="33"/>
          <w:b w:val="0"/>
          <w:sz w:val="26"/>
          <w:szCs w:val="26"/>
        </w:rPr>
        <w:t xml:space="preserve">Корнієнко </w:t>
      </w:r>
      <w:r w:rsidR="008C460C">
        <w:rPr>
          <w:rStyle w:val="33"/>
          <w:b w:val="0"/>
          <w:sz w:val="26"/>
          <w:szCs w:val="26"/>
        </w:rPr>
        <w:t>В</w:t>
      </w:r>
      <w:r w:rsidR="00B4102D">
        <w:rPr>
          <w:rStyle w:val="33"/>
          <w:b w:val="0"/>
          <w:sz w:val="26"/>
          <w:szCs w:val="26"/>
        </w:rPr>
        <w:t>.С.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3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8C460C">
        <w:rPr>
          <w:sz w:val="26"/>
          <w:szCs w:val="26"/>
        </w:rPr>
        <w:t>1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8C460C" w:rsidRDefault="00BF343B" w:rsidP="008C460C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8C460C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  <w:r w:rsidR="008C460C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02D">
        <w:rPr>
          <w:rFonts w:ascii="Times New Roman" w:hAnsi="Times New Roman" w:cs="Times New Roman"/>
          <w:i/>
          <w:sz w:val="28"/>
          <w:szCs w:val="28"/>
        </w:rPr>
        <w:t>Р</w:t>
      </w:r>
      <w:r w:rsidR="00B4102D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B4102D" w:rsidRPr="00E04BB1">
        <w:rPr>
          <w:rFonts w:ascii="Times New Roman" w:hAnsi="Times New Roman" w:cs="Times New Roman"/>
          <w:i/>
          <w:sz w:val="28"/>
          <w:szCs w:val="28"/>
        </w:rPr>
        <w:t>Прилуцькій міськрайонній філії Чернігівського обласного центру зайнятості</w:t>
      </w:r>
      <w:r w:rsidR="00B4102D">
        <w:rPr>
          <w:rFonts w:ascii="Times New Roman" w:hAnsi="Times New Roman" w:cs="Times New Roman"/>
          <w:i/>
          <w:sz w:val="28"/>
          <w:szCs w:val="28"/>
        </w:rPr>
        <w:t xml:space="preserve"> продовжити роботу по </w:t>
      </w:r>
      <w:r w:rsidR="00B4102D" w:rsidRPr="00E04BB1">
        <w:rPr>
          <w:rFonts w:ascii="Times New Roman" w:hAnsi="Times New Roman" w:cs="Times New Roman"/>
          <w:i/>
          <w:sz w:val="28"/>
          <w:szCs w:val="28"/>
        </w:rPr>
        <w:t>обліку та працевлаштуванню жителів району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</w:p>
    <w:p w:rsidR="008C460C" w:rsidRDefault="008C460C" w:rsidP="008C460C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3E2919" w:rsidRDefault="003E2919" w:rsidP="003E2919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3452F1" w:rsidRPr="003E2919" w:rsidRDefault="00BF343B" w:rsidP="003E291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2919">
        <w:rPr>
          <w:rFonts w:ascii="Times New Roman" w:hAnsi="Times New Roman" w:cs="Times New Roman"/>
          <w:sz w:val="26"/>
          <w:szCs w:val="26"/>
        </w:rPr>
        <w:t>Голова Громадської ради при</w:t>
      </w:r>
    </w:p>
    <w:p w:rsidR="00E8005E" w:rsidRDefault="00BF343B" w:rsidP="00313DA0">
      <w:pPr>
        <w:pStyle w:val="32"/>
        <w:shd w:val="clear" w:color="auto" w:fill="auto"/>
        <w:spacing w:before="0" w:after="0" w:line="240" w:lineRule="auto"/>
        <w:jc w:val="both"/>
        <w:rPr>
          <w:rStyle w:val="3Exact"/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3E2919">
        <w:rPr>
          <w:sz w:val="26"/>
          <w:szCs w:val="26"/>
        </w:rPr>
        <w:t xml:space="preserve">       </w:t>
      </w:r>
      <w:r w:rsidRPr="00E8005E">
        <w:rPr>
          <w:sz w:val="26"/>
          <w:szCs w:val="26"/>
        </w:rPr>
        <w:t>С</w:t>
      </w:r>
      <w:r w:rsidR="003E2919">
        <w:rPr>
          <w:sz w:val="26"/>
          <w:szCs w:val="26"/>
        </w:rPr>
        <w:t xml:space="preserve">ергій </w:t>
      </w:r>
      <w:r w:rsidRPr="00E8005E">
        <w:rPr>
          <w:sz w:val="26"/>
          <w:szCs w:val="26"/>
        </w:rPr>
        <w:t xml:space="preserve"> ДОБРЕНЬКИЙ</w:t>
      </w:r>
    </w:p>
    <w:p w:rsidR="00B4102D" w:rsidRDefault="00B4102D" w:rsidP="00BF343B">
      <w:pPr>
        <w:pStyle w:val="32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2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bookmarkStart w:id="2" w:name="_GoBack"/>
      <w:bookmarkEnd w:id="2"/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3452F1" w:rsidRDefault="00BF343B" w:rsidP="00313DA0">
      <w:pPr>
        <w:pStyle w:val="32"/>
        <w:shd w:val="clear" w:color="auto" w:fill="auto"/>
        <w:spacing w:before="0" w:after="0" w:line="322" w:lineRule="exact"/>
        <w:jc w:val="both"/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="003E2919">
        <w:rPr>
          <w:rStyle w:val="3Exact"/>
          <w:sz w:val="26"/>
          <w:szCs w:val="26"/>
        </w:rPr>
        <w:t xml:space="preserve">                 </w:t>
      </w:r>
      <w:r w:rsidRPr="00E8005E">
        <w:rPr>
          <w:rStyle w:val="3Exact"/>
          <w:sz w:val="26"/>
          <w:szCs w:val="26"/>
        </w:rPr>
        <w:t>Т</w:t>
      </w:r>
      <w:r w:rsidR="003E2919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3E2919">
      <w:type w:val="continuous"/>
      <w:pgSz w:w="11900" w:h="16840"/>
      <w:pgMar w:top="1134" w:right="845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FC" w:rsidRDefault="00E514FC">
      <w:r>
        <w:separator/>
      </w:r>
    </w:p>
  </w:endnote>
  <w:endnote w:type="continuationSeparator" w:id="0">
    <w:p w:rsidR="00E514FC" w:rsidRDefault="00E5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FC" w:rsidRDefault="00E514FC"/>
  </w:footnote>
  <w:footnote w:type="continuationSeparator" w:id="0">
    <w:p w:rsidR="00E514FC" w:rsidRDefault="00E51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A0D6E"/>
    <w:multiLevelType w:val="hybridMultilevel"/>
    <w:tmpl w:val="AB56ABAE"/>
    <w:lvl w:ilvl="0" w:tplc="3DA0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A3DC8"/>
    <w:rsid w:val="001131BB"/>
    <w:rsid w:val="00147D66"/>
    <w:rsid w:val="001E0A10"/>
    <w:rsid w:val="002055CE"/>
    <w:rsid w:val="0026760F"/>
    <w:rsid w:val="002D6A7D"/>
    <w:rsid w:val="00313DA0"/>
    <w:rsid w:val="003452F1"/>
    <w:rsid w:val="00367CC5"/>
    <w:rsid w:val="003E2919"/>
    <w:rsid w:val="00484ED1"/>
    <w:rsid w:val="00485922"/>
    <w:rsid w:val="00490D6E"/>
    <w:rsid w:val="00593627"/>
    <w:rsid w:val="00622484"/>
    <w:rsid w:val="006E29FF"/>
    <w:rsid w:val="00864860"/>
    <w:rsid w:val="008A738C"/>
    <w:rsid w:val="008C460C"/>
    <w:rsid w:val="008E5DCA"/>
    <w:rsid w:val="00933C17"/>
    <w:rsid w:val="009B3E2F"/>
    <w:rsid w:val="009C0A23"/>
    <w:rsid w:val="009F1C67"/>
    <w:rsid w:val="00A40336"/>
    <w:rsid w:val="00AE3191"/>
    <w:rsid w:val="00AF2F0C"/>
    <w:rsid w:val="00B135FA"/>
    <w:rsid w:val="00B4102D"/>
    <w:rsid w:val="00BA0591"/>
    <w:rsid w:val="00BF343B"/>
    <w:rsid w:val="00BF3FC8"/>
    <w:rsid w:val="00D761D3"/>
    <w:rsid w:val="00DE01D6"/>
    <w:rsid w:val="00E514FC"/>
    <w:rsid w:val="00E8005E"/>
    <w:rsid w:val="00F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492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E0A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13D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A0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E0A10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5</cp:revision>
  <cp:lastPrinted>2021-02-18T08:18:00Z</cp:lastPrinted>
  <dcterms:created xsi:type="dcterms:W3CDTF">2020-10-02T12:23:00Z</dcterms:created>
  <dcterms:modified xsi:type="dcterms:W3CDTF">2021-02-18T08:19:00Z</dcterms:modified>
</cp:coreProperties>
</file>